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A0" w:rsidRDefault="00FD66A0" w:rsidP="00FD66A0">
      <w:pPr>
        <w:spacing w:after="120"/>
        <w:jc w:val="right"/>
        <w:rPr>
          <w:rFonts w:ascii="Times New Roman" w:hAnsi="Times New Roman"/>
          <w:color w:val="000000"/>
          <w:sz w:val="24"/>
          <w:szCs w:val="24"/>
        </w:rPr>
      </w:pPr>
      <w:bookmarkStart w:id="0" w:name="_GoBack"/>
      <w:bookmarkEnd w:id="0"/>
      <w:proofErr w:type="spellStart"/>
      <w:r>
        <w:rPr>
          <w:rFonts w:ascii="Times New Roman" w:hAnsi="Times New Roman"/>
          <w:color w:val="000000"/>
          <w:sz w:val="24"/>
          <w:szCs w:val="24"/>
        </w:rPr>
        <w:t>Patvirtinta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Lietuvos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kikboksingo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federacijos</w:t>
      </w:r>
      <w:proofErr w:type="spellEnd"/>
      <w:r>
        <w:rPr>
          <w:rFonts w:ascii="Times New Roman" w:hAnsi="Times New Roman"/>
          <w:color w:val="000000"/>
          <w:sz w:val="24"/>
          <w:szCs w:val="24"/>
        </w:rPr>
        <w:t xml:space="preserve"> </w:t>
      </w:r>
    </w:p>
    <w:p w:rsidR="00FD66A0" w:rsidRDefault="00FD66A0" w:rsidP="00FD66A0">
      <w:pPr>
        <w:spacing w:after="120"/>
        <w:jc w:val="right"/>
        <w:rPr>
          <w:rFonts w:ascii="Times New Roman" w:hAnsi="Times New Roman"/>
          <w:color w:val="000000"/>
          <w:sz w:val="24"/>
          <w:szCs w:val="24"/>
        </w:rPr>
      </w:pPr>
      <w:proofErr w:type="spellStart"/>
      <w:r>
        <w:rPr>
          <w:rFonts w:ascii="Times New Roman" w:hAnsi="Times New Roman"/>
          <w:color w:val="000000"/>
          <w:sz w:val="24"/>
          <w:szCs w:val="24"/>
        </w:rPr>
        <w:t>Vykdomojo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komiteto</w:t>
      </w:r>
      <w:proofErr w:type="spellEnd"/>
      <w:r>
        <w:rPr>
          <w:rFonts w:ascii="Times New Roman" w:hAnsi="Times New Roman"/>
          <w:color w:val="000000"/>
          <w:sz w:val="24"/>
          <w:szCs w:val="24"/>
        </w:rPr>
        <w:t xml:space="preserve"> 2018-12-06 </w:t>
      </w:r>
      <w:proofErr w:type="spellStart"/>
      <w:r>
        <w:rPr>
          <w:rFonts w:ascii="Times New Roman" w:hAnsi="Times New Roman"/>
          <w:color w:val="000000"/>
          <w:sz w:val="24"/>
          <w:szCs w:val="24"/>
        </w:rPr>
        <w:t>sprendimu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Nr</w:t>
      </w:r>
      <w:proofErr w:type="spellEnd"/>
      <w:r>
        <w:rPr>
          <w:rFonts w:ascii="Times New Roman" w:hAnsi="Times New Roman"/>
          <w:color w:val="000000"/>
          <w:sz w:val="24"/>
          <w:szCs w:val="24"/>
        </w:rPr>
        <w:t>. 7</w:t>
      </w:r>
    </w:p>
    <w:p w:rsidR="00152F7A" w:rsidRPr="00FD66A0" w:rsidRDefault="00152F7A" w:rsidP="00152F7A">
      <w:pPr>
        <w:pStyle w:val="Default"/>
        <w:spacing w:line="360" w:lineRule="auto"/>
        <w:jc w:val="both"/>
        <w:rPr>
          <w:lang w:val="en-GB"/>
        </w:rPr>
      </w:pPr>
    </w:p>
    <w:p w:rsidR="00152F7A" w:rsidRPr="00152F7A" w:rsidRDefault="00152F7A" w:rsidP="00152F7A">
      <w:pPr>
        <w:pStyle w:val="Default"/>
        <w:spacing w:line="360" w:lineRule="auto"/>
        <w:jc w:val="both"/>
        <w:rPr>
          <w:lang w:val="lt-LT"/>
        </w:rPr>
      </w:pPr>
      <w:r w:rsidRPr="00152F7A">
        <w:rPr>
          <w:b/>
          <w:bCs/>
          <w:lang w:val="lt-LT"/>
        </w:rPr>
        <w:t xml:space="preserve">LIETUVOS KIKBOKSINGO FEDERACIJOS </w:t>
      </w:r>
    </w:p>
    <w:p w:rsidR="00152F7A" w:rsidRPr="00152F7A" w:rsidRDefault="00152F7A" w:rsidP="00152F7A">
      <w:pPr>
        <w:pStyle w:val="Default"/>
        <w:spacing w:line="360" w:lineRule="auto"/>
        <w:jc w:val="both"/>
        <w:rPr>
          <w:lang w:val="lt-LT"/>
        </w:rPr>
      </w:pPr>
      <w:r w:rsidRPr="00152F7A">
        <w:rPr>
          <w:b/>
          <w:bCs/>
          <w:lang w:val="lt-LT"/>
        </w:rPr>
        <w:t xml:space="preserve">ETIKOS KODEKSAS </w:t>
      </w:r>
    </w:p>
    <w:p w:rsidR="00152F7A" w:rsidRPr="00152F7A" w:rsidRDefault="00152F7A" w:rsidP="00152F7A">
      <w:pPr>
        <w:pStyle w:val="Default"/>
        <w:spacing w:line="360" w:lineRule="auto"/>
        <w:jc w:val="both"/>
        <w:rPr>
          <w:lang w:val="lt-LT"/>
        </w:rPr>
      </w:pPr>
      <w:r w:rsidRPr="00152F7A">
        <w:rPr>
          <w:lang w:val="lt-LT"/>
        </w:rPr>
        <w:t xml:space="preserve"> </w:t>
      </w:r>
    </w:p>
    <w:p w:rsidR="00152F7A" w:rsidRPr="00276A5D" w:rsidRDefault="00152F7A" w:rsidP="00152F7A">
      <w:pPr>
        <w:pStyle w:val="Default"/>
        <w:spacing w:line="360" w:lineRule="auto"/>
        <w:jc w:val="both"/>
        <w:rPr>
          <w:b/>
          <w:lang w:val="lt-LT"/>
        </w:rPr>
      </w:pPr>
      <w:r w:rsidRPr="00276A5D">
        <w:rPr>
          <w:b/>
          <w:lang w:val="lt-LT"/>
        </w:rPr>
        <w:t xml:space="preserve">Bendrieji principai </w:t>
      </w:r>
    </w:p>
    <w:p w:rsidR="00152F7A" w:rsidRPr="00152F7A" w:rsidRDefault="00152F7A" w:rsidP="00152F7A">
      <w:pPr>
        <w:pStyle w:val="Default"/>
        <w:spacing w:line="360" w:lineRule="auto"/>
        <w:jc w:val="both"/>
        <w:rPr>
          <w:lang w:val="lt-LT"/>
        </w:rPr>
      </w:pPr>
      <w:r w:rsidRPr="00152F7A">
        <w:rPr>
          <w:lang w:val="lt-LT"/>
        </w:rPr>
        <w:t xml:space="preserve">Šalys privalo laikytis šių principų: </w:t>
      </w:r>
    </w:p>
    <w:p w:rsidR="00152F7A" w:rsidRPr="00152F7A" w:rsidRDefault="00152F7A" w:rsidP="00152F7A">
      <w:pPr>
        <w:pStyle w:val="Default"/>
        <w:spacing w:line="360" w:lineRule="auto"/>
        <w:jc w:val="both"/>
        <w:rPr>
          <w:lang w:val="lt-LT"/>
        </w:rPr>
      </w:pPr>
      <w:r w:rsidRPr="00152F7A">
        <w:rPr>
          <w:lang w:val="lt-LT"/>
        </w:rPr>
        <w:t xml:space="preserve">1. Žmogaus orumas. </w:t>
      </w:r>
    </w:p>
    <w:p w:rsidR="00152F7A" w:rsidRPr="00152F7A" w:rsidRDefault="00152F7A" w:rsidP="00152F7A">
      <w:pPr>
        <w:pStyle w:val="Default"/>
        <w:spacing w:line="360" w:lineRule="auto"/>
        <w:jc w:val="both"/>
        <w:rPr>
          <w:lang w:val="lt-LT"/>
        </w:rPr>
      </w:pPr>
      <w:r w:rsidRPr="00152F7A">
        <w:rPr>
          <w:lang w:val="lt-LT"/>
        </w:rPr>
        <w:t xml:space="preserve">2. Nediskriminavimas dėl rasės, lyties, tautybės, etninės kilmės, religijos, filosofinės ar politinės nuomonės, seksualinio požiūrio ar bet kurios kitos priežasties. </w:t>
      </w:r>
    </w:p>
    <w:p w:rsidR="00152F7A" w:rsidRPr="00152F7A" w:rsidRDefault="00152F7A" w:rsidP="00152F7A">
      <w:pPr>
        <w:pStyle w:val="Default"/>
        <w:spacing w:line="360" w:lineRule="auto"/>
        <w:jc w:val="both"/>
        <w:rPr>
          <w:lang w:val="lt-LT"/>
        </w:rPr>
      </w:pPr>
      <w:r w:rsidRPr="00152F7A">
        <w:rPr>
          <w:lang w:val="lt-LT"/>
        </w:rPr>
        <w:t xml:space="preserve">3. Susilaikymas nuo bet kokio spaudimo ir priekabiavimo - fizinio, psichinio, profesinio ar seksualinio. </w:t>
      </w:r>
    </w:p>
    <w:p w:rsidR="00152F7A" w:rsidRPr="00152F7A" w:rsidRDefault="00152F7A" w:rsidP="00152F7A">
      <w:pPr>
        <w:pStyle w:val="Default"/>
        <w:spacing w:line="360" w:lineRule="auto"/>
        <w:jc w:val="both"/>
        <w:rPr>
          <w:lang w:val="lt-LT"/>
        </w:rPr>
      </w:pPr>
      <w:r w:rsidRPr="00152F7A">
        <w:rPr>
          <w:lang w:val="lt-LT"/>
        </w:rPr>
        <w:t xml:space="preserve">4. Draugystė, savitarpio pagalba ir sąžiningumas. </w:t>
      </w:r>
    </w:p>
    <w:p w:rsidR="00152F7A" w:rsidRPr="00152F7A" w:rsidRDefault="00152F7A" w:rsidP="00152F7A">
      <w:pPr>
        <w:pStyle w:val="Default"/>
        <w:spacing w:line="360" w:lineRule="auto"/>
        <w:jc w:val="both"/>
        <w:rPr>
          <w:lang w:val="lt-LT"/>
        </w:rPr>
      </w:pPr>
      <w:r w:rsidRPr="00152F7A">
        <w:rPr>
          <w:lang w:val="lt-LT"/>
        </w:rPr>
        <w:t xml:space="preserve">5. Vientisumas. </w:t>
      </w:r>
    </w:p>
    <w:p w:rsidR="00152F7A" w:rsidRPr="00152F7A" w:rsidRDefault="00152F7A" w:rsidP="00152F7A">
      <w:pPr>
        <w:pStyle w:val="Default"/>
        <w:spacing w:line="360" w:lineRule="auto"/>
        <w:jc w:val="both"/>
        <w:rPr>
          <w:lang w:val="lt-LT"/>
        </w:rPr>
      </w:pPr>
      <w:r w:rsidRPr="00152F7A">
        <w:rPr>
          <w:lang w:val="lt-LT"/>
        </w:rPr>
        <w:t xml:space="preserve">6. Prioritetas </w:t>
      </w:r>
      <w:r w:rsidR="00D35CCD">
        <w:rPr>
          <w:lang w:val="lt-LT"/>
        </w:rPr>
        <w:t>kik</w:t>
      </w:r>
      <w:r w:rsidRPr="00152F7A">
        <w:rPr>
          <w:lang w:val="lt-LT"/>
        </w:rPr>
        <w:t xml:space="preserve">bokso ir sportininkų sporto interesams. </w:t>
      </w:r>
    </w:p>
    <w:p w:rsidR="00152F7A" w:rsidRPr="00152F7A" w:rsidRDefault="00152F7A" w:rsidP="00152F7A">
      <w:pPr>
        <w:pStyle w:val="Default"/>
        <w:spacing w:line="360" w:lineRule="auto"/>
        <w:jc w:val="both"/>
        <w:rPr>
          <w:lang w:val="lt-LT"/>
        </w:rPr>
      </w:pPr>
      <w:r w:rsidRPr="00152F7A">
        <w:rPr>
          <w:lang w:val="lt-LT"/>
        </w:rPr>
        <w:t xml:space="preserve">7. Tvarumas. </w:t>
      </w:r>
    </w:p>
    <w:p w:rsidR="00152F7A" w:rsidRPr="00152F7A" w:rsidRDefault="00152F7A" w:rsidP="00152F7A">
      <w:pPr>
        <w:pStyle w:val="Default"/>
        <w:spacing w:line="360" w:lineRule="auto"/>
        <w:jc w:val="both"/>
        <w:rPr>
          <w:lang w:val="lt-LT"/>
        </w:rPr>
      </w:pPr>
      <w:r w:rsidRPr="00152F7A">
        <w:rPr>
          <w:lang w:val="lt-LT"/>
        </w:rPr>
        <w:t xml:space="preserve">8. Politinis neutralumas. </w:t>
      </w:r>
    </w:p>
    <w:p w:rsidR="00152F7A" w:rsidRPr="00152F7A" w:rsidRDefault="00152F7A" w:rsidP="00152F7A">
      <w:pPr>
        <w:pStyle w:val="Default"/>
        <w:spacing w:line="360" w:lineRule="auto"/>
        <w:jc w:val="both"/>
        <w:rPr>
          <w:lang w:val="lt-LT"/>
        </w:rPr>
      </w:pPr>
      <w:r w:rsidRPr="00152F7A">
        <w:rPr>
          <w:lang w:val="lt-LT"/>
        </w:rPr>
        <w:t xml:space="preserve">9. Olimpinio judėjimo idealų ir siekių skatinimas. </w:t>
      </w:r>
    </w:p>
    <w:p w:rsidR="00152F7A" w:rsidRPr="00152F7A" w:rsidRDefault="00152F7A" w:rsidP="00152F7A">
      <w:pPr>
        <w:pStyle w:val="Default"/>
        <w:spacing w:line="360" w:lineRule="auto"/>
        <w:jc w:val="both"/>
        <w:rPr>
          <w:lang w:val="lt-LT"/>
        </w:rPr>
      </w:pPr>
      <w:r w:rsidRPr="00152F7A">
        <w:rPr>
          <w:lang w:val="lt-LT"/>
        </w:rPr>
        <w:t xml:space="preserve">Vykdydamos savo uždavinius ir siekdamos tikslų, Šalys naudojasi geriausiais savo gebėjimais tarnauti Tarptautinės kikbokso organizacijų asociacijos (WAKO) ir Lietuvos </w:t>
      </w:r>
      <w:proofErr w:type="spellStart"/>
      <w:r w:rsidRPr="00152F7A">
        <w:rPr>
          <w:lang w:val="lt-LT"/>
        </w:rPr>
        <w:t>kikboksingo</w:t>
      </w:r>
      <w:proofErr w:type="spellEnd"/>
      <w:r w:rsidRPr="00152F7A">
        <w:rPr>
          <w:lang w:val="lt-LT"/>
        </w:rPr>
        <w:t xml:space="preserve"> federacijos (toliau – LKF) interesams. Susilaikyti nuo bet kokio elgesio, kuris gali pakenkti </w:t>
      </w:r>
      <w:r w:rsidR="00D35CCD">
        <w:rPr>
          <w:lang w:val="lt-LT"/>
        </w:rPr>
        <w:t>kik</w:t>
      </w:r>
      <w:r w:rsidRPr="00152F7A">
        <w:rPr>
          <w:lang w:val="lt-LT"/>
        </w:rPr>
        <w:t>boksui ar L</w:t>
      </w:r>
      <w:r w:rsidR="00312A7A">
        <w:rPr>
          <w:lang w:val="lt-LT"/>
        </w:rPr>
        <w:t>K</w:t>
      </w:r>
      <w:r w:rsidRPr="00152F7A">
        <w:rPr>
          <w:lang w:val="lt-LT"/>
        </w:rPr>
        <w:t xml:space="preserve">F reputacijai. </w:t>
      </w:r>
    </w:p>
    <w:p w:rsidR="00152F7A" w:rsidRPr="00276A5D" w:rsidRDefault="00152F7A" w:rsidP="00152F7A">
      <w:pPr>
        <w:pStyle w:val="Default"/>
        <w:spacing w:before="120" w:line="360" w:lineRule="auto"/>
        <w:jc w:val="both"/>
        <w:rPr>
          <w:b/>
          <w:lang w:val="lt-LT"/>
        </w:rPr>
      </w:pPr>
      <w:r w:rsidRPr="00276A5D">
        <w:rPr>
          <w:b/>
          <w:lang w:val="lt-LT"/>
        </w:rPr>
        <w:t xml:space="preserve">Vientisumas </w:t>
      </w:r>
    </w:p>
    <w:p w:rsidR="00152F7A" w:rsidRPr="00152F7A" w:rsidRDefault="00152F7A" w:rsidP="00152F7A">
      <w:pPr>
        <w:pStyle w:val="Default"/>
        <w:spacing w:line="360" w:lineRule="auto"/>
        <w:jc w:val="both"/>
        <w:rPr>
          <w:lang w:val="lt-LT"/>
        </w:rPr>
      </w:pPr>
      <w:r w:rsidRPr="00152F7A">
        <w:rPr>
          <w:lang w:val="lt-LT"/>
        </w:rPr>
        <w:t>LKF turi būti informuota apie bet kokius etikos standartų neatitinkančius, finansinius, galimai korupcinio pobūdžio pasiūlymus, kurie pateikiami Šaliai. LKF tuo pačiu privalo imtis tinkamų priemonių, siekiant užtikrinti tokių Šalių apsaugą, kad jos galėtų informuoti L</w:t>
      </w:r>
      <w:r w:rsidR="00D35CCD">
        <w:rPr>
          <w:lang w:val="lt-LT"/>
        </w:rPr>
        <w:t>K</w:t>
      </w:r>
      <w:r w:rsidRPr="00152F7A">
        <w:rPr>
          <w:lang w:val="lt-LT"/>
        </w:rPr>
        <w:t xml:space="preserve">F, užtikrinant duomenų apsaugą ir situacijos tyrimo sklandumą. </w:t>
      </w:r>
    </w:p>
    <w:p w:rsidR="00152F7A" w:rsidRPr="00152F7A" w:rsidRDefault="00152F7A" w:rsidP="00152F7A">
      <w:pPr>
        <w:pStyle w:val="Default"/>
        <w:spacing w:line="360" w:lineRule="auto"/>
        <w:jc w:val="both"/>
        <w:rPr>
          <w:lang w:val="lt-LT"/>
        </w:rPr>
      </w:pPr>
      <w:r w:rsidRPr="00152F7A">
        <w:rPr>
          <w:lang w:val="lt-LT"/>
        </w:rPr>
        <w:t xml:space="preserve">Šalys gali priimti ir teikti dovanas tik kaip pagarbos ar draugystės ženklą ir nominali dovanų vertė turėtų būti vertinama pagal Lietuvos Respublikoje galiojančius dovanos apibrėžimo įstatyme kriterijus. </w:t>
      </w:r>
    </w:p>
    <w:p w:rsidR="00152F7A" w:rsidRPr="00152F7A" w:rsidRDefault="00152F7A" w:rsidP="00152F7A">
      <w:pPr>
        <w:pStyle w:val="Default"/>
        <w:spacing w:line="360" w:lineRule="auto"/>
        <w:jc w:val="both"/>
        <w:rPr>
          <w:lang w:val="lt-LT"/>
        </w:rPr>
      </w:pPr>
      <w:r w:rsidRPr="00152F7A">
        <w:rPr>
          <w:lang w:val="lt-LT"/>
        </w:rPr>
        <w:lastRenderedPageBreak/>
        <w:t>Visos dovanos, siūlomos trečiajai šaliai, turi būti iš anksto patvirtintos L</w:t>
      </w:r>
      <w:r w:rsidR="00D35CCD">
        <w:rPr>
          <w:lang w:val="lt-LT"/>
        </w:rPr>
        <w:t>K</w:t>
      </w:r>
      <w:r w:rsidRPr="00152F7A">
        <w:rPr>
          <w:lang w:val="lt-LT"/>
        </w:rPr>
        <w:t>F. Dovanos gali būti teikiamos tik L</w:t>
      </w:r>
      <w:r w:rsidR="00D35CCD">
        <w:rPr>
          <w:lang w:val="lt-LT"/>
        </w:rPr>
        <w:t>K</w:t>
      </w:r>
      <w:r w:rsidRPr="00152F7A">
        <w:rPr>
          <w:lang w:val="lt-LT"/>
        </w:rPr>
        <w:t>F arba L</w:t>
      </w:r>
      <w:r w:rsidR="00D35CCD">
        <w:rPr>
          <w:lang w:val="lt-LT"/>
        </w:rPr>
        <w:t>K</w:t>
      </w:r>
      <w:r w:rsidRPr="00152F7A">
        <w:rPr>
          <w:lang w:val="lt-LT"/>
        </w:rPr>
        <w:t xml:space="preserve">F vardu. Šalys privalo susilaikyti nuo dovanų teikimo savo asmenine nuožiūra ar asmenine iniciatyva. </w:t>
      </w:r>
    </w:p>
    <w:p w:rsidR="00152F7A" w:rsidRPr="00152F7A" w:rsidRDefault="00152F7A" w:rsidP="00152F7A">
      <w:pPr>
        <w:pStyle w:val="Default"/>
        <w:spacing w:line="360" w:lineRule="auto"/>
        <w:jc w:val="both"/>
        <w:rPr>
          <w:lang w:val="lt-LT"/>
        </w:rPr>
      </w:pPr>
      <w:r w:rsidRPr="00152F7A">
        <w:rPr>
          <w:lang w:val="lt-LT"/>
        </w:rPr>
        <w:t>Apie bet kokias gautas dovanas turi būti pranešta L</w:t>
      </w:r>
      <w:r>
        <w:rPr>
          <w:lang w:val="lt-LT"/>
        </w:rPr>
        <w:t>K</w:t>
      </w:r>
      <w:r w:rsidRPr="00152F7A">
        <w:rPr>
          <w:lang w:val="lt-LT"/>
        </w:rPr>
        <w:t xml:space="preserve">F. </w:t>
      </w:r>
    </w:p>
    <w:p w:rsidR="00152F7A" w:rsidRPr="00152F7A" w:rsidRDefault="00152F7A" w:rsidP="00152F7A">
      <w:pPr>
        <w:pStyle w:val="Default"/>
        <w:spacing w:line="360" w:lineRule="auto"/>
        <w:jc w:val="both"/>
        <w:rPr>
          <w:lang w:val="lt-LT"/>
        </w:rPr>
      </w:pPr>
      <w:r w:rsidRPr="00152F7A">
        <w:rPr>
          <w:lang w:val="lt-LT"/>
        </w:rPr>
        <w:t>Visos dovanos, kurių vertė viršija Lietuvos Respublikos įstatymuose nurodytą dovanos vertę, turi būti nedelsiant pateiktos L</w:t>
      </w:r>
      <w:r>
        <w:rPr>
          <w:lang w:val="lt-LT"/>
        </w:rPr>
        <w:t>K</w:t>
      </w:r>
      <w:r w:rsidRPr="00152F7A">
        <w:rPr>
          <w:lang w:val="lt-LT"/>
        </w:rPr>
        <w:t>F ir tapti L</w:t>
      </w:r>
      <w:r>
        <w:rPr>
          <w:lang w:val="lt-LT"/>
        </w:rPr>
        <w:t>K</w:t>
      </w:r>
      <w:r w:rsidRPr="00152F7A">
        <w:rPr>
          <w:lang w:val="lt-LT"/>
        </w:rPr>
        <w:t xml:space="preserve">F nuosavybe. </w:t>
      </w:r>
    </w:p>
    <w:p w:rsidR="00152F7A" w:rsidRPr="00152F7A" w:rsidRDefault="00152F7A" w:rsidP="00152F7A">
      <w:pPr>
        <w:pStyle w:val="Default"/>
        <w:spacing w:line="360" w:lineRule="auto"/>
        <w:jc w:val="both"/>
        <w:rPr>
          <w:lang w:val="lt-LT"/>
        </w:rPr>
      </w:pPr>
      <w:r w:rsidRPr="00152F7A">
        <w:rPr>
          <w:lang w:val="lt-LT"/>
        </w:rPr>
        <w:t>Šalys neturi būti įtrauktos į santykius su jokiais juridiniais ir/ar fiziniais asmenimis, kurių veikla nesuderinama su L</w:t>
      </w:r>
      <w:r>
        <w:rPr>
          <w:lang w:val="lt-LT"/>
        </w:rPr>
        <w:t>K</w:t>
      </w:r>
      <w:r w:rsidRPr="00152F7A">
        <w:rPr>
          <w:lang w:val="lt-LT"/>
        </w:rPr>
        <w:t xml:space="preserve">F etikos principais. </w:t>
      </w:r>
    </w:p>
    <w:p w:rsidR="00152F7A" w:rsidRPr="00276A5D" w:rsidRDefault="00152F7A" w:rsidP="00152F7A">
      <w:pPr>
        <w:pStyle w:val="Default"/>
        <w:spacing w:before="120" w:line="360" w:lineRule="auto"/>
        <w:jc w:val="both"/>
        <w:rPr>
          <w:b/>
          <w:lang w:val="lt-LT"/>
        </w:rPr>
      </w:pPr>
      <w:r w:rsidRPr="00276A5D">
        <w:rPr>
          <w:b/>
          <w:lang w:val="lt-LT"/>
        </w:rPr>
        <w:t xml:space="preserve">Konfidencialumas </w:t>
      </w:r>
    </w:p>
    <w:p w:rsidR="00152F7A" w:rsidRPr="00152F7A" w:rsidRDefault="00152F7A" w:rsidP="00152F7A">
      <w:pPr>
        <w:pStyle w:val="Default"/>
        <w:spacing w:line="360" w:lineRule="auto"/>
        <w:jc w:val="both"/>
        <w:rPr>
          <w:lang w:val="lt-LT"/>
        </w:rPr>
      </w:pPr>
      <w:r w:rsidRPr="00152F7A">
        <w:rPr>
          <w:lang w:val="lt-LT"/>
        </w:rPr>
        <w:t>Šalys privalo susilaikyti nuo atskleidimo bet kokios informacijos apie L</w:t>
      </w:r>
      <w:r>
        <w:rPr>
          <w:lang w:val="lt-LT"/>
        </w:rPr>
        <w:t>K</w:t>
      </w:r>
      <w:r w:rsidRPr="00152F7A">
        <w:rPr>
          <w:lang w:val="lt-LT"/>
        </w:rPr>
        <w:t>F ar jos veiklą, kuri nebuvo paskelbta viešai, nebent toks atskleidimas būtų leidžiamas L</w:t>
      </w:r>
      <w:r>
        <w:rPr>
          <w:lang w:val="lt-LT"/>
        </w:rPr>
        <w:t>K</w:t>
      </w:r>
      <w:r w:rsidRPr="00152F7A">
        <w:rPr>
          <w:lang w:val="lt-LT"/>
        </w:rPr>
        <w:t xml:space="preserve">F kompetentingai institucijai arba reglamentuojamos įstatymo. </w:t>
      </w:r>
    </w:p>
    <w:p w:rsidR="00152F7A" w:rsidRPr="00152F7A" w:rsidRDefault="00152F7A" w:rsidP="00152F7A">
      <w:pPr>
        <w:pStyle w:val="Default"/>
        <w:spacing w:line="360" w:lineRule="auto"/>
        <w:jc w:val="both"/>
        <w:rPr>
          <w:lang w:val="lt-LT"/>
        </w:rPr>
      </w:pPr>
      <w:r w:rsidRPr="00152F7A">
        <w:rPr>
          <w:lang w:val="lt-LT"/>
        </w:rPr>
        <w:t>Informacijos atskleidimas neturi būti skirtas pelnui gauti arba bet kokiam asmeniniam naudojimui kaip sąlyginis pranašumas. Taip pat negali būti naudojamas su tikslu pakenkti bet kokio asmens reputacijai ar L</w:t>
      </w:r>
      <w:r>
        <w:rPr>
          <w:lang w:val="lt-LT"/>
        </w:rPr>
        <w:t>K</w:t>
      </w:r>
      <w:r w:rsidRPr="00152F7A">
        <w:rPr>
          <w:lang w:val="lt-LT"/>
        </w:rPr>
        <w:t xml:space="preserve">F. </w:t>
      </w:r>
    </w:p>
    <w:p w:rsidR="00152F7A" w:rsidRPr="00276A5D" w:rsidRDefault="00152F7A" w:rsidP="00152F7A">
      <w:pPr>
        <w:pStyle w:val="Default"/>
        <w:spacing w:before="120" w:line="360" w:lineRule="auto"/>
        <w:jc w:val="both"/>
        <w:rPr>
          <w:b/>
          <w:lang w:val="lt-LT"/>
        </w:rPr>
      </w:pPr>
      <w:r w:rsidRPr="00276A5D">
        <w:rPr>
          <w:b/>
          <w:lang w:val="lt-LT"/>
        </w:rPr>
        <w:t xml:space="preserve">Interesų konfliktas </w:t>
      </w:r>
    </w:p>
    <w:p w:rsidR="00152F7A" w:rsidRPr="00152F7A" w:rsidRDefault="00152F7A" w:rsidP="00152F7A">
      <w:pPr>
        <w:pStyle w:val="Default"/>
        <w:spacing w:line="360" w:lineRule="auto"/>
        <w:jc w:val="both"/>
        <w:rPr>
          <w:lang w:val="lt-LT"/>
        </w:rPr>
      </w:pPr>
      <w:r w:rsidRPr="00152F7A">
        <w:rPr>
          <w:lang w:val="lt-LT"/>
        </w:rPr>
        <w:t xml:space="preserve">Potenciali interesų konflikto situacija atsiranda, kai gali būti pagrįstai manoma, kad Šalis gali paveikti tokius santykius, kitą asmenį ar organizaciją, kurios pagrindu būtų siekiama Šaliai naudingos nuomonės ar sprendimo. </w:t>
      </w:r>
    </w:p>
    <w:p w:rsidR="00152F7A" w:rsidRPr="00152F7A" w:rsidRDefault="00152F7A" w:rsidP="00152F7A">
      <w:pPr>
        <w:pStyle w:val="Default"/>
        <w:spacing w:line="360" w:lineRule="auto"/>
        <w:jc w:val="both"/>
        <w:rPr>
          <w:lang w:val="lt-LT"/>
        </w:rPr>
      </w:pPr>
      <w:r w:rsidRPr="00152F7A">
        <w:rPr>
          <w:lang w:val="lt-LT"/>
        </w:rPr>
        <w:t xml:space="preserve">Interesų konfliktas yra atvejis, kai Šalis, susilaikiusi paviešinant galimo interesų konflikto situaciją, išreiškia nuomonę ar imasi sprendimo aukščiau aprašytomis aplinkybėmis. </w:t>
      </w:r>
    </w:p>
    <w:p w:rsidR="00152F7A" w:rsidRPr="00152F7A" w:rsidRDefault="00152F7A" w:rsidP="00152F7A">
      <w:pPr>
        <w:pStyle w:val="Default"/>
        <w:spacing w:line="360" w:lineRule="auto"/>
        <w:jc w:val="both"/>
        <w:rPr>
          <w:lang w:val="lt-LT"/>
        </w:rPr>
      </w:pPr>
      <w:r w:rsidRPr="00152F7A">
        <w:rPr>
          <w:lang w:val="lt-LT"/>
        </w:rPr>
        <w:t>Vertinant aukščiau apibūdintas situacijas, gali būti nustatomas tiesioginis ir netiesioginis interesų konfliktas. Tai apima ir trečiojo asmens interesus (</w:t>
      </w:r>
      <w:proofErr w:type="spellStart"/>
      <w:r w:rsidRPr="00152F7A">
        <w:rPr>
          <w:lang w:val="lt-LT"/>
        </w:rPr>
        <w:t>pvz</w:t>
      </w:r>
      <w:proofErr w:type="spellEnd"/>
      <w:r w:rsidRPr="00152F7A">
        <w:rPr>
          <w:lang w:val="lt-LT"/>
        </w:rPr>
        <w:t xml:space="preserve">., tėvas, sutuoktinis, rangovas ar sutarties šalis ir </w:t>
      </w:r>
      <w:proofErr w:type="spellStart"/>
      <w:r w:rsidRPr="00152F7A">
        <w:rPr>
          <w:lang w:val="lt-LT"/>
        </w:rPr>
        <w:t>pan</w:t>
      </w:r>
      <w:proofErr w:type="spellEnd"/>
      <w:r w:rsidRPr="00152F7A">
        <w:rPr>
          <w:lang w:val="lt-LT"/>
        </w:rPr>
        <w:t xml:space="preserve">.). </w:t>
      </w:r>
    </w:p>
    <w:p w:rsidR="00152F7A" w:rsidRPr="00152F7A" w:rsidRDefault="00152F7A" w:rsidP="00152F7A">
      <w:pPr>
        <w:pStyle w:val="Default"/>
        <w:spacing w:line="360" w:lineRule="auto"/>
        <w:jc w:val="both"/>
        <w:rPr>
          <w:lang w:val="lt-LT"/>
        </w:rPr>
      </w:pPr>
      <w:r w:rsidRPr="00152F7A">
        <w:rPr>
          <w:lang w:val="lt-LT"/>
        </w:rPr>
        <w:t xml:space="preserve">Aplinkybės, kuriomis gali kilti interesų konfliktas, gali būti: </w:t>
      </w:r>
    </w:p>
    <w:p w:rsidR="00152F7A" w:rsidRPr="00152F7A" w:rsidRDefault="00152F7A" w:rsidP="00152F7A">
      <w:pPr>
        <w:pStyle w:val="Default"/>
        <w:spacing w:line="360" w:lineRule="auto"/>
        <w:jc w:val="both"/>
        <w:rPr>
          <w:lang w:val="lt-LT"/>
        </w:rPr>
      </w:pPr>
      <w:r w:rsidRPr="00152F7A">
        <w:rPr>
          <w:lang w:val="lt-LT"/>
        </w:rPr>
        <w:t>- asmeninis ar materialus dalyvavimas (atlyginimas, akcijų paketas, kitos įvairios išmokos) su L</w:t>
      </w:r>
      <w:r w:rsidR="00276A5D">
        <w:rPr>
          <w:lang w:val="lt-LT"/>
        </w:rPr>
        <w:t>K</w:t>
      </w:r>
      <w:r w:rsidRPr="00152F7A">
        <w:rPr>
          <w:lang w:val="lt-LT"/>
        </w:rPr>
        <w:t xml:space="preserve">F atstovais; </w:t>
      </w:r>
    </w:p>
    <w:p w:rsidR="00152F7A" w:rsidRPr="00152F7A" w:rsidRDefault="00152F7A" w:rsidP="00152F7A">
      <w:pPr>
        <w:pStyle w:val="Default"/>
        <w:spacing w:line="360" w:lineRule="auto"/>
        <w:jc w:val="both"/>
        <w:rPr>
          <w:lang w:val="lt-LT"/>
        </w:rPr>
      </w:pPr>
      <w:r w:rsidRPr="00152F7A">
        <w:rPr>
          <w:lang w:val="lt-LT"/>
        </w:rPr>
        <w:t xml:space="preserve">- asmeninis ar reikšmingas rėmėjų, transliuotojų ir </w:t>
      </w:r>
      <w:proofErr w:type="spellStart"/>
      <w:r w:rsidRPr="00152F7A">
        <w:rPr>
          <w:lang w:val="lt-LT"/>
        </w:rPr>
        <w:t>kt</w:t>
      </w:r>
      <w:proofErr w:type="spellEnd"/>
      <w:r w:rsidRPr="00152F7A">
        <w:rPr>
          <w:lang w:val="lt-LT"/>
        </w:rPr>
        <w:t xml:space="preserve">. dalyvavimas tarp susitariančių šalių; </w:t>
      </w:r>
    </w:p>
    <w:p w:rsidR="00276A5D" w:rsidRDefault="00152F7A" w:rsidP="00276A5D">
      <w:pPr>
        <w:pStyle w:val="Default"/>
        <w:spacing w:line="360" w:lineRule="auto"/>
        <w:jc w:val="both"/>
        <w:rPr>
          <w:lang w:val="lt-LT"/>
        </w:rPr>
      </w:pPr>
      <w:r w:rsidRPr="00152F7A">
        <w:rPr>
          <w:lang w:val="lt-LT"/>
        </w:rPr>
        <w:t>- asmeninis ar reikšmingas dalyvavimas organizacijoje, kuri gali pasinaudoti L</w:t>
      </w:r>
      <w:r w:rsidR="00276A5D">
        <w:rPr>
          <w:lang w:val="lt-LT"/>
        </w:rPr>
        <w:t>K</w:t>
      </w:r>
      <w:r w:rsidRPr="00152F7A">
        <w:rPr>
          <w:lang w:val="lt-LT"/>
        </w:rPr>
        <w:t>F pagalba (</w:t>
      </w:r>
      <w:proofErr w:type="spellStart"/>
      <w:r w:rsidRPr="00152F7A">
        <w:rPr>
          <w:lang w:val="lt-LT"/>
        </w:rPr>
        <w:t>pvz</w:t>
      </w:r>
      <w:proofErr w:type="spellEnd"/>
      <w:r w:rsidRPr="00152F7A">
        <w:rPr>
          <w:lang w:val="lt-LT"/>
        </w:rPr>
        <w:t xml:space="preserve">., subsidija, patvirtinimo išlyga, rinkimai ir </w:t>
      </w:r>
      <w:proofErr w:type="spellStart"/>
      <w:r w:rsidRPr="00152F7A">
        <w:rPr>
          <w:lang w:val="lt-LT"/>
        </w:rPr>
        <w:t>kt</w:t>
      </w:r>
      <w:proofErr w:type="spellEnd"/>
      <w:r w:rsidRPr="00152F7A">
        <w:rPr>
          <w:lang w:val="lt-LT"/>
        </w:rPr>
        <w:t xml:space="preserve">.). </w:t>
      </w:r>
    </w:p>
    <w:p w:rsidR="00152F7A" w:rsidRPr="00152F7A" w:rsidRDefault="00152F7A" w:rsidP="00276A5D">
      <w:pPr>
        <w:pStyle w:val="Default"/>
        <w:spacing w:line="360" w:lineRule="auto"/>
        <w:jc w:val="both"/>
        <w:rPr>
          <w:lang w:val="lt-LT"/>
        </w:rPr>
      </w:pPr>
      <w:r w:rsidRPr="00152F7A">
        <w:rPr>
          <w:lang w:val="lt-LT"/>
        </w:rPr>
        <w:t xml:space="preserve">Kiekviena Šalis yra atsakinga </w:t>
      </w:r>
      <w:r w:rsidR="00276A5D" w:rsidRPr="00152F7A">
        <w:rPr>
          <w:lang w:val="lt-LT"/>
        </w:rPr>
        <w:t>už</w:t>
      </w:r>
      <w:r w:rsidRPr="00152F7A">
        <w:rPr>
          <w:lang w:val="lt-LT"/>
        </w:rPr>
        <w:t xml:space="preserve"> bet kokį interesų konflikto atvejį. Susidūrusi su galimo interesų konflikto situacija, suinteresuota Šalis privalo atsisakyti pareikšti nuomonę, priimti sprendimus ar </w:t>
      </w:r>
      <w:r w:rsidRPr="00152F7A">
        <w:rPr>
          <w:lang w:val="lt-LT"/>
        </w:rPr>
        <w:lastRenderedPageBreak/>
        <w:t>dalyvauti priimant sprendimus arba priimti bet kokią naudą. Tačiau, jei Šalis nori atstovauti savo interesus, tačiau yra neaišku, kokių veiksmų turėtų imtis, privalu apie tokį atvejį informuoti L</w:t>
      </w:r>
      <w:r w:rsidR="00276A5D">
        <w:rPr>
          <w:lang w:val="lt-LT"/>
        </w:rPr>
        <w:t>K</w:t>
      </w:r>
      <w:r w:rsidRPr="00152F7A">
        <w:rPr>
          <w:lang w:val="lt-LT"/>
        </w:rPr>
        <w:t xml:space="preserve">F. </w:t>
      </w:r>
    </w:p>
    <w:p w:rsidR="00276A5D" w:rsidRDefault="00276A5D" w:rsidP="00152F7A">
      <w:pPr>
        <w:pStyle w:val="Default"/>
        <w:spacing w:line="360" w:lineRule="auto"/>
        <w:jc w:val="both"/>
        <w:rPr>
          <w:lang w:val="lt-LT"/>
        </w:rPr>
      </w:pPr>
    </w:p>
    <w:p w:rsidR="00152F7A" w:rsidRPr="00276A5D" w:rsidRDefault="00152F7A" w:rsidP="00152F7A">
      <w:pPr>
        <w:pStyle w:val="Default"/>
        <w:spacing w:line="360" w:lineRule="auto"/>
        <w:jc w:val="both"/>
        <w:rPr>
          <w:b/>
          <w:lang w:val="lt-LT"/>
        </w:rPr>
      </w:pPr>
      <w:r w:rsidRPr="00276A5D">
        <w:rPr>
          <w:b/>
          <w:lang w:val="lt-LT"/>
        </w:rPr>
        <w:t>L</w:t>
      </w:r>
      <w:r w:rsidR="00276A5D">
        <w:rPr>
          <w:b/>
          <w:lang w:val="lt-LT"/>
        </w:rPr>
        <w:t>K</w:t>
      </w:r>
      <w:r w:rsidRPr="00276A5D">
        <w:rPr>
          <w:b/>
          <w:lang w:val="lt-LT"/>
        </w:rPr>
        <w:t xml:space="preserve">F Etikos komisija </w:t>
      </w:r>
    </w:p>
    <w:p w:rsidR="00152F7A" w:rsidRPr="00152F7A" w:rsidRDefault="00152F7A" w:rsidP="00152F7A">
      <w:pPr>
        <w:pStyle w:val="Default"/>
        <w:spacing w:line="360" w:lineRule="auto"/>
        <w:jc w:val="both"/>
        <w:rPr>
          <w:lang w:val="lt-LT"/>
        </w:rPr>
      </w:pPr>
      <w:r w:rsidRPr="00152F7A">
        <w:rPr>
          <w:lang w:val="lt-LT"/>
        </w:rPr>
        <w:t xml:space="preserve">Etikos komisija atitinkamai Šaliai gali pasiūlyti išklausyti Šalis ir esamą situaciją, priimant sprendimą konflikto pagrindu. </w:t>
      </w:r>
    </w:p>
    <w:p w:rsidR="00152F7A" w:rsidRPr="00152F7A" w:rsidRDefault="00152F7A" w:rsidP="00152F7A">
      <w:pPr>
        <w:pStyle w:val="Default"/>
        <w:spacing w:line="360" w:lineRule="auto"/>
        <w:jc w:val="both"/>
        <w:rPr>
          <w:lang w:val="lt-LT"/>
        </w:rPr>
      </w:pPr>
      <w:r w:rsidRPr="00152F7A">
        <w:rPr>
          <w:lang w:val="lt-LT"/>
        </w:rPr>
        <w:t xml:space="preserve">Jei Šalis </w:t>
      </w:r>
      <w:r w:rsidR="00276A5D" w:rsidRPr="00152F7A">
        <w:rPr>
          <w:lang w:val="lt-LT"/>
        </w:rPr>
        <w:t>neatsižvelgia</w:t>
      </w:r>
      <w:r w:rsidRPr="00152F7A">
        <w:rPr>
          <w:lang w:val="lt-LT"/>
        </w:rPr>
        <w:t xml:space="preserve"> į galimo interesų konflikto situaciją arba atsisako veikti pagal Etikos komisijos pasiūlytą sprendimą, Etikos komisija gali pasiūlyti L</w:t>
      </w:r>
      <w:r w:rsidR="00276A5D">
        <w:rPr>
          <w:lang w:val="lt-LT"/>
        </w:rPr>
        <w:t>K</w:t>
      </w:r>
      <w:r w:rsidRPr="00152F7A">
        <w:rPr>
          <w:lang w:val="lt-LT"/>
        </w:rPr>
        <w:t xml:space="preserve">F Prezidentui drausminės tvarkos taikymą. </w:t>
      </w:r>
    </w:p>
    <w:p w:rsidR="00152F7A" w:rsidRPr="00152F7A" w:rsidRDefault="00152F7A" w:rsidP="00152F7A">
      <w:pPr>
        <w:pStyle w:val="Default"/>
        <w:spacing w:line="360" w:lineRule="auto"/>
        <w:jc w:val="both"/>
        <w:rPr>
          <w:lang w:val="lt-LT"/>
        </w:rPr>
      </w:pPr>
      <w:r w:rsidRPr="00152F7A">
        <w:rPr>
          <w:lang w:val="lt-LT"/>
        </w:rPr>
        <w:t xml:space="preserve">Komisija gali priimti sprendimą, kuris gali apimti anksčiau nurodytas priemones, o taip pat galimas sankcijas. </w:t>
      </w:r>
    </w:p>
    <w:p w:rsidR="00152F7A" w:rsidRPr="00152F7A" w:rsidRDefault="00152F7A" w:rsidP="00152F7A">
      <w:pPr>
        <w:pStyle w:val="Default"/>
        <w:spacing w:line="360" w:lineRule="auto"/>
        <w:jc w:val="both"/>
        <w:rPr>
          <w:lang w:val="lt-LT"/>
        </w:rPr>
      </w:pPr>
      <w:r w:rsidRPr="00152F7A">
        <w:rPr>
          <w:lang w:val="lt-LT"/>
        </w:rPr>
        <w:t>L</w:t>
      </w:r>
      <w:r w:rsidR="00276A5D">
        <w:rPr>
          <w:lang w:val="lt-LT"/>
        </w:rPr>
        <w:t>K</w:t>
      </w:r>
      <w:r w:rsidRPr="00152F7A">
        <w:rPr>
          <w:lang w:val="lt-LT"/>
        </w:rPr>
        <w:t xml:space="preserve">F Prezidentas ir Etikos komisija yra atsakingi </w:t>
      </w:r>
      <w:proofErr w:type="spellStart"/>
      <w:r w:rsidRPr="00152F7A">
        <w:rPr>
          <w:lang w:val="lt-LT"/>
        </w:rPr>
        <w:t>uţ</w:t>
      </w:r>
      <w:proofErr w:type="spellEnd"/>
      <w:r w:rsidRPr="00152F7A">
        <w:rPr>
          <w:lang w:val="lt-LT"/>
        </w:rPr>
        <w:t xml:space="preserve"> konfliktinės situacijos išaiškinimą bei priima sprendimus ir (arba) sankcijas dėl interesų konflikto situacijos. </w:t>
      </w:r>
    </w:p>
    <w:p w:rsidR="00152F7A" w:rsidRPr="00152F7A" w:rsidRDefault="00276A5D" w:rsidP="00152F7A">
      <w:pPr>
        <w:pStyle w:val="Default"/>
        <w:spacing w:line="360" w:lineRule="auto"/>
        <w:jc w:val="both"/>
        <w:rPr>
          <w:lang w:val="lt-LT"/>
        </w:rPr>
      </w:pPr>
      <w:r>
        <w:rPr>
          <w:lang w:val="lt-LT"/>
        </w:rPr>
        <w:t xml:space="preserve"> </w:t>
      </w:r>
    </w:p>
    <w:p w:rsidR="00152F7A" w:rsidRPr="00152F7A" w:rsidRDefault="00152F7A" w:rsidP="00152F7A">
      <w:pPr>
        <w:pStyle w:val="Default"/>
        <w:spacing w:line="360" w:lineRule="auto"/>
        <w:jc w:val="both"/>
        <w:rPr>
          <w:lang w:val="lt-LT"/>
        </w:rPr>
      </w:pPr>
      <w:r w:rsidRPr="00152F7A">
        <w:rPr>
          <w:lang w:val="lt-LT"/>
        </w:rPr>
        <w:t>L</w:t>
      </w:r>
      <w:r w:rsidR="00276A5D">
        <w:rPr>
          <w:lang w:val="lt-LT"/>
        </w:rPr>
        <w:t>K</w:t>
      </w:r>
      <w:r w:rsidRPr="00152F7A">
        <w:rPr>
          <w:lang w:val="lt-LT"/>
        </w:rPr>
        <w:t xml:space="preserve">F Etikos komisija (toliau - Komisija) yra nepriklausoma Komisija, dirbanti savanoriškais pagrindais šiuo tikslu: </w:t>
      </w:r>
    </w:p>
    <w:p w:rsidR="00152F7A" w:rsidRPr="00152F7A" w:rsidRDefault="00152F7A" w:rsidP="00152F7A">
      <w:pPr>
        <w:pStyle w:val="Default"/>
        <w:spacing w:line="360" w:lineRule="auto"/>
        <w:jc w:val="both"/>
        <w:rPr>
          <w:lang w:val="lt-LT"/>
        </w:rPr>
      </w:pPr>
      <w:r w:rsidRPr="00152F7A">
        <w:rPr>
          <w:lang w:val="lt-LT"/>
        </w:rPr>
        <w:t>1. padėti L</w:t>
      </w:r>
      <w:r w:rsidR="00276A5D">
        <w:rPr>
          <w:lang w:val="lt-LT"/>
        </w:rPr>
        <w:t>K</w:t>
      </w:r>
      <w:r w:rsidRPr="00152F7A">
        <w:rPr>
          <w:lang w:val="lt-LT"/>
        </w:rPr>
        <w:t>F kurti ir atnaujinti etikos principus, įskaitant L</w:t>
      </w:r>
      <w:r w:rsidR="00276A5D">
        <w:rPr>
          <w:lang w:val="lt-LT"/>
        </w:rPr>
        <w:t>K</w:t>
      </w:r>
      <w:r w:rsidRPr="00152F7A">
        <w:rPr>
          <w:lang w:val="lt-LT"/>
        </w:rPr>
        <w:t>F Etikos kodeksą, pagrįstą vertybėmis ir principais L</w:t>
      </w:r>
      <w:r w:rsidR="00276A5D">
        <w:rPr>
          <w:lang w:val="lt-LT"/>
        </w:rPr>
        <w:t>K</w:t>
      </w:r>
      <w:r w:rsidRPr="00152F7A">
        <w:rPr>
          <w:lang w:val="lt-LT"/>
        </w:rPr>
        <w:t xml:space="preserve">F Etikos kodekse, įstatymuose, drausmės kodekse, </w:t>
      </w:r>
      <w:r w:rsidR="00276A5D">
        <w:rPr>
          <w:lang w:val="lt-LT"/>
        </w:rPr>
        <w:t>WAKO</w:t>
      </w:r>
      <w:r w:rsidRPr="00152F7A">
        <w:rPr>
          <w:lang w:val="lt-LT"/>
        </w:rPr>
        <w:t xml:space="preserve"> procedūrinėse taisyklėse, </w:t>
      </w:r>
      <w:r w:rsidR="00276A5D">
        <w:rPr>
          <w:lang w:val="lt-LT"/>
        </w:rPr>
        <w:t>WAKO</w:t>
      </w:r>
      <w:r w:rsidRPr="00152F7A">
        <w:rPr>
          <w:lang w:val="lt-LT"/>
        </w:rPr>
        <w:t xml:space="preserve"> taisyklėse, olimpinėje chartijoje ir </w:t>
      </w:r>
      <w:proofErr w:type="spellStart"/>
      <w:r w:rsidRPr="00152F7A">
        <w:rPr>
          <w:lang w:val="lt-LT"/>
        </w:rPr>
        <w:t>kt</w:t>
      </w:r>
      <w:proofErr w:type="spellEnd"/>
      <w:r w:rsidRPr="00152F7A">
        <w:rPr>
          <w:lang w:val="lt-LT"/>
        </w:rPr>
        <w:t xml:space="preserve">; </w:t>
      </w:r>
    </w:p>
    <w:p w:rsidR="00152F7A" w:rsidRPr="00152F7A" w:rsidRDefault="00152F7A" w:rsidP="00152F7A">
      <w:pPr>
        <w:pStyle w:val="Default"/>
        <w:spacing w:line="360" w:lineRule="auto"/>
        <w:jc w:val="both"/>
        <w:rPr>
          <w:lang w:val="lt-LT"/>
        </w:rPr>
      </w:pPr>
      <w:r w:rsidRPr="00152F7A">
        <w:rPr>
          <w:lang w:val="lt-LT"/>
        </w:rPr>
        <w:t xml:space="preserve">2. padėti </w:t>
      </w:r>
      <w:r w:rsidR="00276A5D" w:rsidRPr="00152F7A">
        <w:rPr>
          <w:lang w:val="lt-LT"/>
        </w:rPr>
        <w:t>užtikrinti</w:t>
      </w:r>
      <w:r w:rsidRPr="00152F7A">
        <w:rPr>
          <w:lang w:val="lt-LT"/>
        </w:rPr>
        <w:t xml:space="preserve"> L</w:t>
      </w:r>
      <w:r w:rsidR="00276A5D">
        <w:rPr>
          <w:lang w:val="lt-LT"/>
        </w:rPr>
        <w:t>K</w:t>
      </w:r>
      <w:r w:rsidRPr="00152F7A">
        <w:rPr>
          <w:lang w:val="lt-LT"/>
        </w:rPr>
        <w:t>F etikos principų laikymąsi sporte ir L</w:t>
      </w:r>
      <w:r w:rsidR="00276A5D">
        <w:rPr>
          <w:lang w:val="lt-LT"/>
        </w:rPr>
        <w:t>K</w:t>
      </w:r>
      <w:r w:rsidRPr="00152F7A">
        <w:rPr>
          <w:lang w:val="lt-LT"/>
        </w:rPr>
        <w:t xml:space="preserve">F praktikoje; </w:t>
      </w:r>
    </w:p>
    <w:p w:rsidR="00152F7A" w:rsidRPr="00152F7A" w:rsidRDefault="00152F7A" w:rsidP="00152F7A">
      <w:pPr>
        <w:pStyle w:val="Default"/>
        <w:spacing w:line="360" w:lineRule="auto"/>
        <w:jc w:val="both"/>
        <w:rPr>
          <w:lang w:val="lt-LT"/>
        </w:rPr>
      </w:pPr>
      <w:r w:rsidRPr="00152F7A">
        <w:rPr>
          <w:lang w:val="lt-LT"/>
        </w:rPr>
        <w:t>3. L</w:t>
      </w:r>
      <w:r w:rsidR="00276A5D">
        <w:rPr>
          <w:lang w:val="lt-LT"/>
        </w:rPr>
        <w:t>K</w:t>
      </w:r>
      <w:r w:rsidRPr="00152F7A">
        <w:rPr>
          <w:lang w:val="lt-LT"/>
        </w:rPr>
        <w:t>F prašymu teikti pagalbą, įskaitant patarimus ar pasiūlymus L</w:t>
      </w:r>
      <w:r w:rsidR="00276A5D">
        <w:rPr>
          <w:lang w:val="lt-LT"/>
        </w:rPr>
        <w:t>K</w:t>
      </w:r>
      <w:r w:rsidRPr="00152F7A">
        <w:rPr>
          <w:lang w:val="lt-LT"/>
        </w:rPr>
        <w:t>F Vykdomajam komitetui, Prezidentui, Generaliniam sekretoriui, kad L</w:t>
      </w:r>
      <w:r w:rsidR="00276A5D">
        <w:rPr>
          <w:lang w:val="lt-LT"/>
        </w:rPr>
        <w:t>K</w:t>
      </w:r>
      <w:r w:rsidRPr="00152F7A">
        <w:rPr>
          <w:lang w:val="lt-LT"/>
        </w:rPr>
        <w:t xml:space="preserve">F etikos principai būtų teisingai taikomi praktikoje; </w:t>
      </w:r>
    </w:p>
    <w:p w:rsidR="00152F7A" w:rsidRPr="00152F7A" w:rsidRDefault="00152F7A" w:rsidP="00152F7A">
      <w:pPr>
        <w:pStyle w:val="Default"/>
        <w:spacing w:line="360" w:lineRule="auto"/>
        <w:jc w:val="both"/>
        <w:rPr>
          <w:lang w:val="lt-LT"/>
        </w:rPr>
      </w:pPr>
      <w:r w:rsidRPr="00152F7A">
        <w:rPr>
          <w:lang w:val="lt-LT"/>
        </w:rPr>
        <w:t>4. tirti skundus ar kitus klausimus, kuriuos L</w:t>
      </w:r>
      <w:r w:rsidR="00276A5D">
        <w:rPr>
          <w:lang w:val="lt-LT"/>
        </w:rPr>
        <w:t>K</w:t>
      </w:r>
      <w:r w:rsidRPr="00152F7A">
        <w:rPr>
          <w:lang w:val="lt-LT"/>
        </w:rPr>
        <w:t xml:space="preserve">F Komisijai pateikė Prezidentas, Generalinis sekretorius, Vykdomasis komitetas, Visuotinė konferencija. </w:t>
      </w:r>
    </w:p>
    <w:p w:rsidR="00152F7A" w:rsidRPr="00152F7A" w:rsidRDefault="00152F7A" w:rsidP="00152F7A">
      <w:pPr>
        <w:pStyle w:val="Default"/>
        <w:spacing w:line="360" w:lineRule="auto"/>
        <w:jc w:val="both"/>
        <w:rPr>
          <w:lang w:val="lt-LT"/>
        </w:rPr>
      </w:pPr>
      <w:r w:rsidRPr="00152F7A">
        <w:rPr>
          <w:lang w:val="lt-LT"/>
        </w:rPr>
        <w:t xml:space="preserve">5. atkreipti dėmesį į bet kurį subjektą, kuris galėtų būti </w:t>
      </w:r>
      <w:r w:rsidR="00276A5D" w:rsidRPr="00152F7A">
        <w:rPr>
          <w:lang w:val="lt-LT"/>
        </w:rPr>
        <w:t>apibrėžiamas</w:t>
      </w:r>
      <w:r w:rsidRPr="00152F7A">
        <w:rPr>
          <w:lang w:val="lt-LT"/>
        </w:rPr>
        <w:t xml:space="preserve"> kaip nesilaikantis Etikos kodekso, informuojant L</w:t>
      </w:r>
      <w:r w:rsidR="001045A2">
        <w:rPr>
          <w:lang w:val="lt-LT"/>
        </w:rPr>
        <w:t>K</w:t>
      </w:r>
      <w:r w:rsidRPr="00152F7A">
        <w:rPr>
          <w:lang w:val="lt-LT"/>
        </w:rPr>
        <w:t xml:space="preserve">F Prezidentą, Vykdomąjį komitetą, Generalinį sekretorių. Taip pat bet kokiu klausimu, kuris </w:t>
      </w:r>
      <w:r w:rsidR="001045A2" w:rsidRPr="00152F7A">
        <w:rPr>
          <w:lang w:val="lt-LT"/>
        </w:rPr>
        <w:t>pa</w:t>
      </w:r>
      <w:r w:rsidR="001045A2">
        <w:rPr>
          <w:lang w:val="lt-LT"/>
        </w:rPr>
        <w:t>ž</w:t>
      </w:r>
      <w:r w:rsidR="001045A2" w:rsidRPr="00152F7A">
        <w:rPr>
          <w:lang w:val="lt-LT"/>
        </w:rPr>
        <w:t>eidžia</w:t>
      </w:r>
      <w:r w:rsidRPr="00152F7A">
        <w:rPr>
          <w:lang w:val="lt-LT"/>
        </w:rPr>
        <w:t xml:space="preserve"> </w:t>
      </w:r>
      <w:r w:rsidR="001045A2">
        <w:rPr>
          <w:lang w:val="lt-LT"/>
        </w:rPr>
        <w:t>WAKO</w:t>
      </w:r>
      <w:r w:rsidRPr="00152F7A">
        <w:rPr>
          <w:lang w:val="lt-LT"/>
        </w:rPr>
        <w:t xml:space="preserve"> etikos principus ir rekomenduoti veiksmus ar sankcijas; </w:t>
      </w:r>
    </w:p>
    <w:p w:rsidR="00152F7A" w:rsidRPr="00152F7A" w:rsidRDefault="00152F7A" w:rsidP="00152F7A">
      <w:pPr>
        <w:pStyle w:val="Default"/>
        <w:spacing w:line="360" w:lineRule="auto"/>
        <w:jc w:val="both"/>
        <w:rPr>
          <w:lang w:val="lt-LT"/>
        </w:rPr>
      </w:pPr>
      <w:r w:rsidRPr="00152F7A">
        <w:rPr>
          <w:lang w:val="lt-LT"/>
        </w:rPr>
        <w:t xml:space="preserve">6. patarti, kaip išvengti arba išspręsti interesų konfliktus; </w:t>
      </w:r>
    </w:p>
    <w:p w:rsidR="00152F7A" w:rsidRPr="00152F7A" w:rsidRDefault="00152F7A" w:rsidP="00152F7A">
      <w:pPr>
        <w:pStyle w:val="Default"/>
        <w:spacing w:line="360" w:lineRule="auto"/>
        <w:jc w:val="both"/>
        <w:rPr>
          <w:lang w:val="lt-LT"/>
        </w:rPr>
      </w:pPr>
      <w:r w:rsidRPr="00152F7A">
        <w:rPr>
          <w:lang w:val="lt-LT"/>
        </w:rPr>
        <w:t xml:space="preserve">7. vykdyti kitas </w:t>
      </w:r>
      <w:r w:rsidR="001045A2" w:rsidRPr="00152F7A">
        <w:rPr>
          <w:lang w:val="lt-LT"/>
        </w:rPr>
        <w:t>užduotis</w:t>
      </w:r>
      <w:r w:rsidRPr="00152F7A">
        <w:rPr>
          <w:lang w:val="lt-LT"/>
        </w:rPr>
        <w:t xml:space="preserve">, susijusias su </w:t>
      </w:r>
      <w:r w:rsidR="0007292A">
        <w:rPr>
          <w:lang w:val="lt-LT"/>
        </w:rPr>
        <w:t>kik</w:t>
      </w:r>
      <w:r w:rsidRPr="00152F7A">
        <w:rPr>
          <w:lang w:val="lt-LT"/>
        </w:rPr>
        <w:t>bokso sporto programos kūrimu ir įgyvendinimu, vadovaujantis L</w:t>
      </w:r>
      <w:r w:rsidR="001045A2">
        <w:rPr>
          <w:lang w:val="lt-LT"/>
        </w:rPr>
        <w:t>K</w:t>
      </w:r>
      <w:r w:rsidRPr="00152F7A">
        <w:rPr>
          <w:lang w:val="lt-LT"/>
        </w:rPr>
        <w:t xml:space="preserve">F etikos principais. </w:t>
      </w:r>
    </w:p>
    <w:p w:rsidR="00152F7A" w:rsidRPr="00152F7A" w:rsidRDefault="00152F7A" w:rsidP="00152F7A">
      <w:pPr>
        <w:pStyle w:val="Default"/>
        <w:pageBreakBefore/>
        <w:spacing w:line="360" w:lineRule="auto"/>
        <w:jc w:val="both"/>
        <w:rPr>
          <w:lang w:val="lt-LT"/>
        </w:rPr>
      </w:pPr>
      <w:r w:rsidRPr="00152F7A">
        <w:rPr>
          <w:lang w:val="lt-LT"/>
        </w:rPr>
        <w:lastRenderedPageBreak/>
        <w:t xml:space="preserve">Komisija susideda iš penkių narių, paskirtų taip: </w:t>
      </w:r>
    </w:p>
    <w:p w:rsidR="00152F7A" w:rsidRPr="00152F7A" w:rsidRDefault="00152F7A" w:rsidP="00152F7A">
      <w:pPr>
        <w:pStyle w:val="Default"/>
        <w:spacing w:line="360" w:lineRule="auto"/>
        <w:jc w:val="both"/>
        <w:rPr>
          <w:lang w:val="lt-LT"/>
        </w:rPr>
      </w:pPr>
      <w:r w:rsidRPr="00152F7A">
        <w:rPr>
          <w:lang w:val="lt-LT"/>
        </w:rPr>
        <w:t>- pirmininko ir pirmininko pavaduotojo bei trys nariai, kuriuos skiria L</w:t>
      </w:r>
      <w:r w:rsidR="001045A2">
        <w:rPr>
          <w:lang w:val="lt-LT"/>
        </w:rPr>
        <w:t>K</w:t>
      </w:r>
      <w:r w:rsidRPr="00152F7A">
        <w:rPr>
          <w:lang w:val="lt-LT"/>
        </w:rPr>
        <w:t xml:space="preserve">F Prezidentas ir Vykdomojo komiteto nariai. </w:t>
      </w:r>
    </w:p>
    <w:p w:rsidR="00152F7A" w:rsidRPr="00152F7A" w:rsidRDefault="00152F7A" w:rsidP="00152F7A">
      <w:pPr>
        <w:pStyle w:val="Default"/>
        <w:spacing w:line="360" w:lineRule="auto"/>
        <w:jc w:val="both"/>
        <w:rPr>
          <w:lang w:val="lt-LT"/>
        </w:rPr>
      </w:pPr>
      <w:r w:rsidRPr="00152F7A">
        <w:rPr>
          <w:lang w:val="lt-LT"/>
        </w:rPr>
        <w:t>Nei pirmininkas, nei trys paskirti nariai neturėtų būti L</w:t>
      </w:r>
      <w:r w:rsidR="001045A2">
        <w:rPr>
          <w:lang w:val="lt-LT"/>
        </w:rPr>
        <w:t>K</w:t>
      </w:r>
      <w:r w:rsidRPr="00152F7A">
        <w:rPr>
          <w:lang w:val="lt-LT"/>
        </w:rPr>
        <w:t xml:space="preserve">F nariais. </w:t>
      </w:r>
    </w:p>
    <w:p w:rsidR="00152F7A" w:rsidRPr="00152F7A" w:rsidRDefault="00152F7A" w:rsidP="00152F7A">
      <w:pPr>
        <w:pStyle w:val="Default"/>
        <w:spacing w:line="360" w:lineRule="auto"/>
        <w:jc w:val="both"/>
        <w:rPr>
          <w:lang w:val="lt-LT"/>
        </w:rPr>
      </w:pPr>
      <w:r w:rsidRPr="00152F7A">
        <w:rPr>
          <w:lang w:val="lt-LT"/>
        </w:rPr>
        <w:t>Pirmininko pavaduotojas gali būti išrinktas iš L</w:t>
      </w:r>
      <w:r w:rsidR="001045A2">
        <w:rPr>
          <w:lang w:val="lt-LT"/>
        </w:rPr>
        <w:t>K</w:t>
      </w:r>
      <w:r w:rsidRPr="00152F7A">
        <w:rPr>
          <w:lang w:val="lt-LT"/>
        </w:rPr>
        <w:t xml:space="preserve">F narių. </w:t>
      </w:r>
    </w:p>
    <w:p w:rsidR="00152F7A" w:rsidRPr="00152F7A" w:rsidRDefault="00152F7A" w:rsidP="00152F7A">
      <w:pPr>
        <w:pStyle w:val="Default"/>
        <w:spacing w:line="360" w:lineRule="auto"/>
        <w:jc w:val="both"/>
        <w:rPr>
          <w:lang w:val="lt-LT"/>
        </w:rPr>
      </w:pPr>
      <w:r w:rsidRPr="00152F7A">
        <w:rPr>
          <w:lang w:val="lt-LT"/>
        </w:rPr>
        <w:t xml:space="preserve">Komisijos nariai turi būti </w:t>
      </w:r>
      <w:r w:rsidR="001045A2" w:rsidRPr="00152F7A">
        <w:rPr>
          <w:lang w:val="lt-LT"/>
        </w:rPr>
        <w:t>susipažinę</w:t>
      </w:r>
      <w:r w:rsidRPr="00152F7A">
        <w:rPr>
          <w:lang w:val="lt-LT"/>
        </w:rPr>
        <w:t xml:space="preserve"> su Olimpinio judėjimo vertybėmis ir etiniais principais. </w:t>
      </w:r>
    </w:p>
    <w:p w:rsidR="00152F7A" w:rsidRPr="00152F7A" w:rsidRDefault="00152F7A" w:rsidP="00152F7A">
      <w:pPr>
        <w:pStyle w:val="Default"/>
        <w:spacing w:line="360" w:lineRule="auto"/>
        <w:jc w:val="both"/>
        <w:rPr>
          <w:lang w:val="lt-LT"/>
        </w:rPr>
      </w:pPr>
      <w:r w:rsidRPr="00152F7A">
        <w:rPr>
          <w:lang w:val="lt-LT"/>
        </w:rPr>
        <w:t xml:space="preserve">Komisijos nario kadencijos trukmė yra ketveri metai. Toks terminas gali būti atnaujinamas vieną kartą. </w:t>
      </w:r>
    </w:p>
    <w:p w:rsidR="00152F7A" w:rsidRPr="00152F7A" w:rsidRDefault="00152F7A" w:rsidP="00152F7A">
      <w:pPr>
        <w:pStyle w:val="Default"/>
        <w:spacing w:line="360" w:lineRule="auto"/>
        <w:jc w:val="both"/>
        <w:rPr>
          <w:lang w:val="lt-LT"/>
        </w:rPr>
      </w:pPr>
      <w:r w:rsidRPr="00152F7A">
        <w:rPr>
          <w:lang w:val="lt-LT"/>
        </w:rPr>
        <w:t xml:space="preserve">Komisijos narys gali būti pašalintas iš pareigų tik vienbalsiai Vykdomojo komiteto sprendimu arba, jei tokio sprendimo nėra, Visuotinės konferencijos sprendimu. </w:t>
      </w:r>
    </w:p>
    <w:p w:rsidR="00152F7A" w:rsidRPr="00152F7A" w:rsidRDefault="00152F7A" w:rsidP="00152F7A">
      <w:pPr>
        <w:pStyle w:val="Default"/>
        <w:spacing w:line="360" w:lineRule="auto"/>
        <w:jc w:val="both"/>
        <w:rPr>
          <w:lang w:val="lt-LT"/>
        </w:rPr>
      </w:pPr>
      <w:r w:rsidRPr="00152F7A">
        <w:rPr>
          <w:lang w:val="lt-LT"/>
        </w:rPr>
        <w:t xml:space="preserve">Jei laisva Komisijos nario vieta yra dėl mirties, atsistatydinimo, nesuderinamumo ar nesugebėjimo </w:t>
      </w:r>
    </w:p>
    <w:p w:rsidR="00152F7A" w:rsidRPr="00152F7A" w:rsidRDefault="001045A2" w:rsidP="00152F7A">
      <w:pPr>
        <w:pStyle w:val="Default"/>
        <w:spacing w:line="360" w:lineRule="auto"/>
        <w:jc w:val="both"/>
        <w:rPr>
          <w:lang w:val="lt-LT"/>
        </w:rPr>
      </w:pPr>
      <w:r w:rsidRPr="00152F7A">
        <w:rPr>
          <w:lang w:val="lt-LT"/>
        </w:rPr>
        <w:t>atlikti</w:t>
      </w:r>
      <w:r w:rsidR="00152F7A" w:rsidRPr="00152F7A">
        <w:rPr>
          <w:lang w:val="lt-LT"/>
        </w:rPr>
        <w:t xml:space="preserve"> savo funkcijas, narys pakeičiamas. Naujas narys turi </w:t>
      </w:r>
      <w:r w:rsidRPr="00152F7A">
        <w:rPr>
          <w:lang w:val="lt-LT"/>
        </w:rPr>
        <w:t>užimti</w:t>
      </w:r>
      <w:r w:rsidR="00152F7A" w:rsidRPr="00152F7A">
        <w:rPr>
          <w:lang w:val="lt-LT"/>
        </w:rPr>
        <w:t xml:space="preserve"> nario, kurį jis pakeičia, pareigas, naujai ketverių metų kadencijai. </w:t>
      </w:r>
    </w:p>
    <w:p w:rsidR="00152F7A" w:rsidRPr="00152F7A" w:rsidRDefault="00152F7A" w:rsidP="00152F7A">
      <w:pPr>
        <w:pStyle w:val="Default"/>
        <w:spacing w:line="360" w:lineRule="auto"/>
        <w:jc w:val="both"/>
        <w:rPr>
          <w:lang w:val="lt-LT"/>
        </w:rPr>
      </w:pPr>
      <w:r w:rsidRPr="00152F7A">
        <w:rPr>
          <w:lang w:val="lt-LT"/>
        </w:rPr>
        <w:t xml:space="preserve">Komisijos nariai negali imtis jokių priemonių arba vykdyti bet kokių veiksmų, susijusių su klausimu ar situacija, kurioje egzistuoja bet koks asmeninis interesų konfliktas ar kokia nors kita konflikto forma, arba yra suvokiamas kaip egzistuojantis. </w:t>
      </w:r>
    </w:p>
    <w:p w:rsidR="00152F7A" w:rsidRPr="001045A2" w:rsidRDefault="00152F7A" w:rsidP="001045A2">
      <w:pPr>
        <w:pStyle w:val="Default"/>
        <w:spacing w:before="120" w:line="360" w:lineRule="auto"/>
        <w:jc w:val="both"/>
        <w:rPr>
          <w:b/>
          <w:lang w:val="lt-LT"/>
        </w:rPr>
      </w:pPr>
      <w:r w:rsidRPr="001045A2">
        <w:rPr>
          <w:b/>
          <w:lang w:val="lt-LT"/>
        </w:rPr>
        <w:t xml:space="preserve">Kompensacija ir išlaidos </w:t>
      </w:r>
    </w:p>
    <w:p w:rsidR="00152F7A" w:rsidRPr="00152F7A" w:rsidRDefault="00152F7A" w:rsidP="00152F7A">
      <w:pPr>
        <w:pStyle w:val="Default"/>
        <w:spacing w:line="360" w:lineRule="auto"/>
        <w:jc w:val="both"/>
        <w:rPr>
          <w:lang w:val="lt-LT"/>
        </w:rPr>
      </w:pPr>
      <w:r w:rsidRPr="00152F7A">
        <w:rPr>
          <w:lang w:val="lt-LT"/>
        </w:rPr>
        <w:t>Komisijos nariai dirba savanoriškais pagrindais. Jie gali gauti kompensaciją iš L</w:t>
      </w:r>
      <w:r w:rsidR="001045A2">
        <w:rPr>
          <w:lang w:val="lt-LT"/>
        </w:rPr>
        <w:t>K</w:t>
      </w:r>
      <w:r w:rsidRPr="00152F7A">
        <w:rPr>
          <w:lang w:val="lt-LT"/>
        </w:rPr>
        <w:t xml:space="preserve">F </w:t>
      </w:r>
      <w:r w:rsidR="001045A2" w:rsidRPr="00152F7A">
        <w:rPr>
          <w:lang w:val="lt-LT"/>
        </w:rPr>
        <w:t>už</w:t>
      </w:r>
      <w:r w:rsidRPr="00152F7A">
        <w:rPr>
          <w:lang w:val="lt-LT"/>
        </w:rPr>
        <w:t xml:space="preserve"> visas jų kelionės išlaidas, taip pat dienpinigių išmokas. </w:t>
      </w:r>
    </w:p>
    <w:p w:rsidR="00152F7A" w:rsidRPr="00152F7A" w:rsidRDefault="00152F7A" w:rsidP="00152F7A">
      <w:pPr>
        <w:pStyle w:val="Default"/>
        <w:spacing w:line="360" w:lineRule="auto"/>
        <w:jc w:val="both"/>
        <w:rPr>
          <w:lang w:val="lt-LT"/>
        </w:rPr>
      </w:pPr>
      <w:r w:rsidRPr="00152F7A">
        <w:rPr>
          <w:lang w:val="lt-LT"/>
        </w:rPr>
        <w:t xml:space="preserve">Komisijai padeda sekretorius, kurį paskiria pirmininkas. </w:t>
      </w:r>
    </w:p>
    <w:p w:rsidR="00152F7A" w:rsidRPr="00152F7A" w:rsidRDefault="00152F7A" w:rsidP="00152F7A">
      <w:pPr>
        <w:pStyle w:val="Default"/>
        <w:spacing w:line="360" w:lineRule="auto"/>
        <w:jc w:val="both"/>
        <w:rPr>
          <w:lang w:val="lt-LT"/>
        </w:rPr>
      </w:pPr>
      <w:r w:rsidRPr="00152F7A">
        <w:rPr>
          <w:lang w:val="lt-LT"/>
        </w:rPr>
        <w:t xml:space="preserve">Komisija nustato savo darbo tvarkos taisykles. </w:t>
      </w:r>
    </w:p>
    <w:p w:rsidR="009A5B26" w:rsidRPr="00152F7A" w:rsidRDefault="00152F7A" w:rsidP="00152F7A">
      <w:pPr>
        <w:spacing w:line="360" w:lineRule="auto"/>
        <w:jc w:val="both"/>
        <w:rPr>
          <w:rFonts w:ascii="Times New Roman" w:hAnsi="Times New Roman"/>
          <w:sz w:val="24"/>
          <w:szCs w:val="24"/>
          <w:lang w:val="lt-LT"/>
        </w:rPr>
      </w:pPr>
      <w:r w:rsidRPr="00152F7A">
        <w:rPr>
          <w:rFonts w:ascii="Times New Roman" w:hAnsi="Times New Roman"/>
          <w:sz w:val="24"/>
          <w:szCs w:val="24"/>
          <w:lang w:val="lt-LT"/>
        </w:rPr>
        <w:t>Komisija kasmet pateikia L</w:t>
      </w:r>
      <w:r w:rsidR="001045A2">
        <w:rPr>
          <w:rFonts w:ascii="Times New Roman" w:hAnsi="Times New Roman"/>
          <w:sz w:val="24"/>
          <w:szCs w:val="24"/>
          <w:lang w:val="lt-LT"/>
        </w:rPr>
        <w:t>K</w:t>
      </w:r>
      <w:r w:rsidRPr="00152F7A">
        <w:rPr>
          <w:rFonts w:ascii="Times New Roman" w:hAnsi="Times New Roman"/>
          <w:sz w:val="24"/>
          <w:szCs w:val="24"/>
          <w:lang w:val="lt-LT"/>
        </w:rPr>
        <w:t>F Prezidentui, Generaliniam sekretoriui ir Vykdomajam komitetui ataskaitą apie savo veiklą.</w:t>
      </w:r>
    </w:p>
    <w:sectPr w:rsidR="009A5B26" w:rsidRPr="00152F7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53"/>
    <w:rsid w:val="0007292A"/>
    <w:rsid w:val="001045A2"/>
    <w:rsid w:val="00152F7A"/>
    <w:rsid w:val="001B5653"/>
    <w:rsid w:val="00276A5D"/>
    <w:rsid w:val="00312A7A"/>
    <w:rsid w:val="009A5B26"/>
    <w:rsid w:val="00D35CCD"/>
    <w:rsid w:val="00F06BD2"/>
    <w:rsid w:val="00FD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A0"/>
    <w:pPr>
      <w:spacing w:after="0" w:line="240" w:lineRule="auto"/>
    </w:pPr>
    <w:rPr>
      <w:rFonts w:ascii="TimesLT" w:eastAsia="Times New Roman" w:hAnsi="Times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2F7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A0"/>
    <w:pPr>
      <w:spacing w:after="0" w:line="240" w:lineRule="auto"/>
    </w:pPr>
    <w:rPr>
      <w:rFonts w:ascii="TimesLT" w:eastAsia="Times New Roman" w:hAnsi="Times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2F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86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dc:creator>
  <cp:keywords/>
  <dc:description/>
  <cp:lastModifiedBy>Konstantin</cp:lastModifiedBy>
  <cp:revision>10</cp:revision>
  <dcterms:created xsi:type="dcterms:W3CDTF">2018-12-21T06:08:00Z</dcterms:created>
  <dcterms:modified xsi:type="dcterms:W3CDTF">2018-12-21T11:22:00Z</dcterms:modified>
</cp:coreProperties>
</file>